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FA1" w:rsidRPr="00BC3FA1" w:rsidRDefault="00BC3FA1" w:rsidP="00BC3FA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Georgia" w:eastAsia="Times New Roman" w:hAnsi="Georgia" w:cs="Times New Roman"/>
          <w:b/>
          <w:bCs/>
          <w:color w:val="053EF5"/>
          <w:sz w:val="44"/>
          <w:szCs w:val="44"/>
          <w:lang w:eastAsia="it-IT"/>
        </w:rPr>
        <w:t xml:space="preserve">The Avignon </w:t>
      </w:r>
      <w:proofErr w:type="spellStart"/>
      <w:r w:rsidRPr="00BC3FA1">
        <w:rPr>
          <w:rFonts w:ascii="Georgia" w:eastAsia="Times New Roman" w:hAnsi="Georgia" w:cs="Times New Roman"/>
          <w:b/>
          <w:bCs/>
          <w:color w:val="053EF5"/>
          <w:sz w:val="44"/>
          <w:szCs w:val="44"/>
          <w:lang w:eastAsia="it-IT"/>
        </w:rPr>
        <w:t>Decree</w:t>
      </w:r>
      <w:proofErr w:type="spellEnd"/>
      <w:r w:rsidRPr="00BC3FA1">
        <w:rPr>
          <w:rFonts w:ascii="Georgia" w:eastAsia="Times New Roman" w:hAnsi="Georgia" w:cs="Times New Roman"/>
          <w:b/>
          <w:bCs/>
          <w:color w:val="053EF5"/>
          <w:sz w:val="44"/>
          <w:szCs w:val="44"/>
          <w:lang w:eastAsia="it-IT"/>
        </w:rPr>
        <w:t xml:space="preserve"> (1326)</w:t>
      </w:r>
    </w:p>
    <w:p w:rsidR="00BC3FA1" w:rsidRPr="00BC3FA1" w:rsidRDefault="00BC3FA1" w:rsidP="00BC3F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>Introduction</w:t>
      </w:r>
      <w:proofErr w:type="spellEnd"/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several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Papal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declarations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against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Freemasons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known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The Bull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issued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Pope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Clement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XII (1652-1740) in 1738,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condemning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Liberi Muratori, (the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Freemasons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for “just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reasonable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causes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”,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Benedict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XIV (1675-</w:t>
      </w:r>
      <w:proofErr w:type="gram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1740)’s</w:t>
      </w:r>
      <w:proofErr w:type="gram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Bull,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confirming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1751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decision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taken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predecessor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rel</w:t>
      </w: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softHyphen/>
        <w:t>igious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often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referred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course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Masonic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History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known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consequently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discussed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order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issued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June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1326 (some 400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years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earlier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by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Council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held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Avignon,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John XXII (1244-1334), a native of Cahors (France) (1).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importance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places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earlier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date on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formal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policy of the Roman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Catholic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Church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related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membership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guilds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associations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context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Papal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Bull text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concerning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“the radical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suppression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societies,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leagues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conjurations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referred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”, by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bishops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assembled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abbey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Saint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Ruf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adopted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enforced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Pope John XXII,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82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years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old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himself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engaged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activities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primarily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temporal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From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former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episcopal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palace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established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number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programs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enlarge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Papal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States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by building multiple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castles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fortresses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lands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states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organizing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administration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while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imposing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rigorous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reorganization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religious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orders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Bishops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reforms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unpopular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different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occasions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threats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pois</w:t>
      </w: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softHyphen/>
        <w:t>oning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dismissal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seems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ultimately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Avignon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Decree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1326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purpose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establish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papal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primacy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over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both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Christian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secular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communities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should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years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previously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John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XXII’s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predecessor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Holy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Avignon – Pope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Clement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 (1264-1314),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dissolved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Order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Temple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Knights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Templar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request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King Philippe IV le Bel (1268-1314).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reading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World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History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indicates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Conciliar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Decree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major impact on the social life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time. In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early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1300s, Europe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enriched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new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religious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buildings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construction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cathedrals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Rouen, Tours, Liege, Strasbourg, and Paris,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far from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completed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while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Lodges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(building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sites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cathedrals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Carcassonne, Narbonne,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Dijon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Albi,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only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recently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opened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means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short,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corporate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groups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considerably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multiplied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with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charges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but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privileges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too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  <w:r w:rsidR="00E6030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Modern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transcription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Latin.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Georgia" w:eastAsia="Times New Roman" w:hAnsi="Georgia" w:cs="Times New Roman"/>
          <w:b/>
          <w:bCs/>
          <w:sz w:val="36"/>
          <w:szCs w:val="36"/>
          <w:lang w:eastAsia="it-IT"/>
        </w:rPr>
        <w:t>The Text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>CONCILIUM AVENIONENSE</w:t>
      </w:r>
      <w:r w:rsidR="00E60300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 xml:space="preserve"> -</w:t>
      </w:r>
      <w:r w:rsidRPr="00BC3FA1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 xml:space="preserve">Anno </w:t>
      </w:r>
      <w:proofErr w:type="spellStart"/>
      <w:r w:rsidRPr="00BC3FA1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>Christi</w:t>
      </w:r>
      <w:proofErr w:type="spellEnd"/>
      <w:r w:rsidRPr="00BC3FA1">
        <w:rPr>
          <w:rFonts w:ascii="Georgia" w:eastAsia="Times New Roman" w:hAnsi="Georgia" w:cs="Times New Roman"/>
          <w:b/>
          <w:bCs/>
          <w:sz w:val="27"/>
          <w:szCs w:val="27"/>
          <w:lang w:eastAsia="it-IT"/>
        </w:rPr>
        <w:t xml:space="preserve"> MCCCXXVI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 xml:space="preserve">On the radical </w:t>
      </w: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suppression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 xml:space="preserve"> of societies, </w:t>
      </w: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leagues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conspiracies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,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designated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 xml:space="preserve"> under the </w:t>
      </w: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name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Georgia" w:eastAsia="Times New Roman" w:hAnsi="Georgia" w:cs="Times New Roman"/>
          <w:b/>
          <w:bCs/>
          <w:i/>
          <w:iCs/>
          <w:sz w:val="24"/>
          <w:szCs w:val="24"/>
          <w:lang w:eastAsia="it-IT"/>
        </w:rPr>
        <w:t>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Item (2), In some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districts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provinces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people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mostly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noblemen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sometimes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commoners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organizing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leagues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societies,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conspiracies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forbidden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ecclesiastic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law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civil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law; under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name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. 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gather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once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year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places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where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secret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assemblies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meetings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held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entered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room,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take an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obligation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which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must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support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against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everybody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except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Masters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[and] assist,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advise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help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any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situation.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Sometimes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put on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uniformed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costume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using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tokens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distinctive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signs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elect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one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leader;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whom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swear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complete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obedience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therefore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justice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suffering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result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[and] murder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robbery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follow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 [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] no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peace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security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anymore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innocent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poor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oppressed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churches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church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people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course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considered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those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enemies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must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suffer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individuals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in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belongings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. In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fields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laws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courts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kinds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iniquities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prejudices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intend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set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ourselves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immediately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against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awkward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enterprises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ill-natured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attempts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carry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effective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remedies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protect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congregation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against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sin,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according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sacerdotal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functions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virtue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authority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actual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council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pronounce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nullity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dissolution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disintegration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assemblies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alliances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societies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conspiracies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termed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fraternities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founded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clericals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seculars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regardless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grade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dignity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state or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condition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belong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also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declare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null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void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covenants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conventions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[and]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ordainings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concluded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between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resolve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oaths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be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taken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prohibited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valueless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[and]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nobody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feel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bound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observe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Under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guarantee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absolve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However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get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salutary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punishment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confessors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for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those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imprudent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rash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oaths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virtue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authority,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forbid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under the penalty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excommunication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our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to be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entailed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offenders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ipso facto,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after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decree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published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parish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church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two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consecutive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Sundays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forbid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occasion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assemblies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meetings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gatherings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taking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oaths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thereafter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deal with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practices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org</w:t>
      </w:r>
      <w:bookmarkStart w:id="0" w:name="_GoBack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anize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subject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themselves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kind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obediences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help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support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mutually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wear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costumes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signifying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now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on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forbidden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activity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between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style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themselves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priors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abbots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society.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Furthermore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within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days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publication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shall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ask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own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confessor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End w:id="0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far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possible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him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unbind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from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aforesaid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oaths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declare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public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will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longer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belong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future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associations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forbid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kind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conspiracies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leagues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conventions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even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if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style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themselves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Besides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pronounce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dissolution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nullity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 facto,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practised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place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those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who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partake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under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sentence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excommunication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sentence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should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cancelled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unless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provincial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council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except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article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death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However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intention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suppress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by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declaration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founded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glory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God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Blessed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Virgin Mary and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other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Saints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support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poor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such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brotherhoods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covenants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nor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oaths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this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kind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. 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Georgia" w:eastAsia="Times New Roman" w:hAnsi="Georgia" w:cs="Times New Roman"/>
          <w:b/>
          <w:bCs/>
          <w:sz w:val="36"/>
          <w:szCs w:val="36"/>
          <w:lang w:eastAsia="it-IT"/>
        </w:rPr>
        <w:t>NOTES</w:t>
      </w:r>
    </w:p>
    <w:p w:rsidR="00BC3FA1" w:rsidRPr="00BC3FA1" w:rsidRDefault="00BC3FA1" w:rsidP="00E6030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1. - Pope John XXII (1244-1334)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born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Cahors (a city of the province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Quercy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in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south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-western part of France)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Jacques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Dueze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from a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rich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trade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family. 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elected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Pope in 1316,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having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been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Bishop of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Frejus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(1300), Avignon (1310) and cardinal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bishop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Porto (1313). 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was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second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nine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Popes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antipopes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who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established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Holy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>See</w:t>
      </w:r>
      <w:proofErr w:type="spellEnd"/>
      <w:r w:rsidRPr="00BC3F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Avignon, France. </w:t>
      </w:r>
    </w:p>
    <w:p w:rsidR="00B644E5" w:rsidRDefault="00B644E5" w:rsidP="00E60300">
      <w:pPr>
        <w:jc w:val="both"/>
      </w:pPr>
    </w:p>
    <w:p w:rsidR="00E60300" w:rsidRDefault="00E60300" w:rsidP="00E60300">
      <w:pPr>
        <w:jc w:val="both"/>
      </w:pPr>
    </w:p>
    <w:sectPr w:rsidR="00E6030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FA1"/>
    <w:rsid w:val="00B644E5"/>
    <w:rsid w:val="00BC3FA1"/>
    <w:rsid w:val="00E6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10786"/>
  <w15:chartTrackingRefBased/>
  <w15:docId w15:val="{D0D382E3-7B17-4C20-805D-87CA1824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BC3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C3FA1"/>
    <w:rPr>
      <w:b/>
      <w:bCs/>
    </w:rPr>
  </w:style>
  <w:style w:type="character" w:styleId="Enfasicorsivo">
    <w:name w:val="Emphasis"/>
    <w:basedOn w:val="Carpredefinitoparagrafo"/>
    <w:uiPriority w:val="20"/>
    <w:qFormat/>
    <w:rsid w:val="00BC3F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1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4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8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9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6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658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6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1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Franco</cp:lastModifiedBy>
  <cp:revision>2</cp:revision>
  <dcterms:created xsi:type="dcterms:W3CDTF">2019-02-01T07:39:00Z</dcterms:created>
  <dcterms:modified xsi:type="dcterms:W3CDTF">2020-03-26T14:00:00Z</dcterms:modified>
</cp:coreProperties>
</file>